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B131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B1318">
        <w:rPr>
          <w:rFonts w:ascii="Comic Sans MS" w:hAnsi="Comic Sans MS"/>
          <w:b/>
          <w:sz w:val="28"/>
          <w:szCs w:val="28"/>
        </w:rPr>
        <w:t>Conta</w:t>
      </w:r>
      <w:r>
        <w:rPr>
          <w:rFonts w:ascii="Comic Sans MS" w:hAnsi="Comic Sans MS"/>
          <w:b/>
          <w:sz w:val="28"/>
          <w:szCs w:val="28"/>
        </w:rPr>
        <w:t xml:space="preserve">iners 1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backpack - la mochila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barrel - el barril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basin - el lavabo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basket - la cesta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beaker - la taza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bottle - la botella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box - la caja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briefcase - el maletín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bucket - el cubo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cabinet - el armario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canister - el bote</w:t>
      </w:r>
    </w:p>
    <w:p w:rsidR="009B1318" w:rsidRPr="009B1318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carton - la caja de cartón</w:t>
      </w:r>
    </w:p>
    <w:p w:rsidR="00FE2A5B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B1318">
        <w:rPr>
          <w:rFonts w:ascii="Comic Sans MS" w:hAnsi="Comic Sans MS"/>
          <w:sz w:val="28"/>
          <w:szCs w:val="28"/>
          <w:lang w:val="en-US"/>
        </w:rPr>
        <w:t>chest - el baúl</w:t>
      </w:r>
    </w:p>
    <w:p w:rsidR="009B1318" w:rsidRPr="00B507A3" w:rsidRDefault="009B1318" w:rsidP="009B131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E2794A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E2794A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9B1318" w:rsidRPr="00E2794A">
          <w:rPr>
            <w:rStyle w:val="Hyperlink"/>
            <w:rFonts w:ascii="Comic Sans MS" w:hAnsi="Comic Sans MS"/>
            <w:sz w:val="24"/>
            <w:szCs w:val="24"/>
          </w:rPr>
          <w:t xml:space="preserve">Containers 1 </w:t>
        </w:r>
        <w:r w:rsidRPr="00E2794A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E2794A">
        <w:rPr>
          <w:rFonts w:ascii="Comic Sans MS" w:hAnsi="Comic Sans MS"/>
          <w:sz w:val="24"/>
          <w:szCs w:val="24"/>
        </w:rPr>
        <w:t>, visit</w:t>
      </w:r>
    </w:p>
    <w:p w:rsidR="00257556" w:rsidRPr="00E2794A" w:rsidRDefault="00E2794A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E2794A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http://www.saveteacherssundays.com/spanish-vocabulary/all/647/containers-in-spanish-worksheets-1/</w:t>
        </w:r>
      </w:hyperlink>
      <w:r w:rsidRPr="00E2794A">
        <w:rPr>
          <w:rFonts w:ascii="Comic Sans MS" w:hAnsi="Comic Sans MS"/>
          <w:sz w:val="24"/>
          <w:szCs w:val="24"/>
        </w:rPr>
        <w:t xml:space="preserve"> </w:t>
      </w:r>
    </w:p>
    <w:p w:rsidR="00257556" w:rsidRPr="00E2794A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E2794A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E2794A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9B1318" w:rsidRPr="00E2794A">
          <w:rPr>
            <w:rStyle w:val="Hyperlink"/>
            <w:rFonts w:ascii="Comic Sans MS" w:hAnsi="Comic Sans MS"/>
            <w:sz w:val="24"/>
            <w:szCs w:val="24"/>
          </w:rPr>
          <w:t xml:space="preserve">Containers 1 </w:t>
        </w:r>
        <w:r w:rsidRPr="00E2794A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E2794A">
        <w:rPr>
          <w:rFonts w:ascii="Comic Sans MS" w:hAnsi="Comic Sans MS"/>
          <w:sz w:val="24"/>
          <w:szCs w:val="24"/>
        </w:rPr>
        <w:t>, visit</w:t>
      </w:r>
    </w:p>
    <w:p w:rsidR="00E2794A" w:rsidRPr="00E2794A" w:rsidRDefault="00E2794A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E2794A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http://www.saveteacherssundays.com/spanish-vocabulary/all/647/containers-in-spanish-games-1/</w:t>
        </w:r>
      </w:hyperlink>
      <w:r w:rsidRPr="00E2794A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E2794A" w:rsidRPr="00E2794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3" w:rsidRDefault="009B22F3" w:rsidP="00BF64FC">
      <w:pPr>
        <w:spacing w:after="0" w:line="240" w:lineRule="auto"/>
      </w:pPr>
      <w:r>
        <w:separator/>
      </w:r>
    </w:p>
  </w:endnote>
  <w:endnote w:type="continuationSeparator" w:id="0">
    <w:p w:rsidR="009B22F3" w:rsidRDefault="009B22F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3" w:rsidRDefault="009B22F3" w:rsidP="00BF64FC">
      <w:pPr>
        <w:spacing w:after="0" w:line="240" w:lineRule="auto"/>
      </w:pPr>
      <w:r>
        <w:separator/>
      </w:r>
    </w:p>
  </w:footnote>
  <w:footnote w:type="continuationSeparator" w:id="0">
    <w:p w:rsidR="009B22F3" w:rsidRDefault="009B22F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61A0D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22F3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2794A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7/container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7/container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7/container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7/container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2016-01-02T11:57:00Z</dcterms:created>
  <dcterms:modified xsi:type="dcterms:W3CDTF">2016-01-09T23:58:00Z</dcterms:modified>
</cp:coreProperties>
</file>